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6F" w:rsidRDefault="00FD026F" w:rsidP="008175F8">
      <w:pPr>
        <w:spacing w:after="0" w:line="240" w:lineRule="auto"/>
      </w:pPr>
    </w:p>
    <w:p w:rsidR="00BF3BA3" w:rsidRDefault="00BF3BA3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0E0D" w:rsidRPr="008175F8" w:rsidRDefault="00240E0D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5F8">
        <w:rPr>
          <w:rFonts w:ascii="Arial" w:hAnsi="Arial" w:cs="Arial"/>
          <w:b/>
          <w:sz w:val="24"/>
          <w:szCs w:val="24"/>
        </w:rPr>
        <w:t xml:space="preserve">Purpose </w:t>
      </w:r>
    </w:p>
    <w:p w:rsidR="00240E0D" w:rsidRPr="008175F8" w:rsidRDefault="00240E0D" w:rsidP="00817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The purpose of this SOP</w:t>
      </w:r>
      <w:r w:rsidR="008104B1" w:rsidRPr="008175F8">
        <w:rPr>
          <w:rFonts w:ascii="Arial" w:hAnsi="Arial" w:cs="Arial"/>
          <w:sz w:val="24"/>
          <w:szCs w:val="24"/>
        </w:rPr>
        <w:t xml:space="preserve"> is to </w:t>
      </w:r>
      <w:r w:rsidR="00B9107A" w:rsidRPr="008175F8">
        <w:rPr>
          <w:rFonts w:ascii="Arial" w:hAnsi="Arial" w:cs="Arial"/>
          <w:sz w:val="24"/>
          <w:szCs w:val="24"/>
        </w:rPr>
        <w:t xml:space="preserve">describe how </w:t>
      </w:r>
      <w:proofErr w:type="gramStart"/>
      <w:r w:rsidR="00B9107A" w:rsidRPr="008175F8">
        <w:rPr>
          <w:rFonts w:ascii="Arial" w:hAnsi="Arial" w:cs="Arial"/>
          <w:sz w:val="24"/>
          <w:szCs w:val="24"/>
        </w:rPr>
        <w:t>to safely and effectively use</w:t>
      </w:r>
      <w:proofErr w:type="gramEnd"/>
      <w:r w:rsidR="00B9107A" w:rsidRPr="008175F8">
        <w:rPr>
          <w:rFonts w:ascii="Arial" w:hAnsi="Arial" w:cs="Arial"/>
          <w:sz w:val="24"/>
          <w:szCs w:val="24"/>
        </w:rPr>
        <w:t xml:space="preserve"> a G: box gel documentation system in a laboratory environmen</w:t>
      </w:r>
      <w:r w:rsidR="00182BD8" w:rsidRPr="008175F8">
        <w:rPr>
          <w:rFonts w:ascii="Arial" w:hAnsi="Arial" w:cs="Arial"/>
          <w:sz w:val="24"/>
          <w:szCs w:val="24"/>
        </w:rPr>
        <w:t>t to capture images through light.</w:t>
      </w:r>
    </w:p>
    <w:p w:rsidR="001564F2" w:rsidRPr="008175F8" w:rsidRDefault="001564F2" w:rsidP="00817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4F2" w:rsidRPr="008175F8" w:rsidRDefault="001564F2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5F8">
        <w:rPr>
          <w:rFonts w:ascii="Arial" w:hAnsi="Arial" w:cs="Arial"/>
          <w:b/>
          <w:sz w:val="24"/>
          <w:szCs w:val="24"/>
        </w:rPr>
        <w:t xml:space="preserve">Scope of Policy </w:t>
      </w:r>
    </w:p>
    <w:p w:rsidR="001564F2" w:rsidRPr="008175F8" w:rsidRDefault="001564F2" w:rsidP="00817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 xml:space="preserve">This equipment is to </w:t>
      </w:r>
      <w:proofErr w:type="gramStart"/>
      <w:r w:rsidR="00182BD8" w:rsidRPr="008175F8">
        <w:rPr>
          <w:rFonts w:ascii="Arial" w:hAnsi="Arial" w:cs="Arial"/>
          <w:sz w:val="24"/>
          <w:szCs w:val="24"/>
        </w:rPr>
        <w:t>be used</w:t>
      </w:r>
      <w:proofErr w:type="gramEnd"/>
      <w:r w:rsidR="00182BD8" w:rsidRPr="008175F8">
        <w:rPr>
          <w:rFonts w:ascii="Arial" w:hAnsi="Arial" w:cs="Arial"/>
          <w:sz w:val="24"/>
          <w:szCs w:val="24"/>
        </w:rPr>
        <w:t xml:space="preserve"> to capture images through light and must only be operated</w:t>
      </w:r>
      <w:r w:rsidRPr="008175F8">
        <w:rPr>
          <w:rFonts w:ascii="Arial" w:hAnsi="Arial" w:cs="Arial"/>
          <w:sz w:val="24"/>
          <w:szCs w:val="24"/>
        </w:rPr>
        <w:t xml:space="preserve"> by people working in a lab or the lab manager</w:t>
      </w:r>
      <w:r w:rsidR="00631092" w:rsidRPr="008175F8">
        <w:rPr>
          <w:rFonts w:ascii="Arial" w:hAnsi="Arial" w:cs="Arial"/>
          <w:sz w:val="24"/>
          <w:szCs w:val="24"/>
        </w:rPr>
        <w:t>.</w:t>
      </w:r>
    </w:p>
    <w:p w:rsidR="00631092" w:rsidRPr="008175F8" w:rsidRDefault="00631092" w:rsidP="00817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092" w:rsidRPr="008175F8" w:rsidRDefault="00631092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5F8">
        <w:rPr>
          <w:rFonts w:ascii="Arial" w:hAnsi="Arial" w:cs="Arial"/>
          <w:b/>
          <w:sz w:val="24"/>
          <w:szCs w:val="24"/>
        </w:rPr>
        <w:t xml:space="preserve">Introduction </w:t>
      </w:r>
    </w:p>
    <w:p w:rsidR="006460FD" w:rsidRPr="008175F8" w:rsidRDefault="006460FD" w:rsidP="00817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 xml:space="preserve">A gel documentation system refers to a device widely used in molecular biology laboratories for the imaging and documentation of nucleic acid and protein suspended </w:t>
      </w:r>
      <w:r w:rsidR="00CE50DA" w:rsidRPr="008175F8">
        <w:rPr>
          <w:rFonts w:ascii="Arial" w:hAnsi="Arial" w:cs="Arial"/>
          <w:sz w:val="24"/>
          <w:szCs w:val="24"/>
        </w:rPr>
        <w:t xml:space="preserve">within different types of gels. These gels </w:t>
      </w:r>
      <w:proofErr w:type="gramStart"/>
      <w:r w:rsidR="00CE50DA" w:rsidRPr="008175F8">
        <w:rPr>
          <w:rFonts w:ascii="Arial" w:hAnsi="Arial" w:cs="Arial"/>
          <w:sz w:val="24"/>
          <w:szCs w:val="24"/>
        </w:rPr>
        <w:t>are typically stained</w:t>
      </w:r>
      <w:proofErr w:type="gramEnd"/>
      <w:r w:rsidR="00CE50DA" w:rsidRPr="008175F8">
        <w:rPr>
          <w:rFonts w:ascii="Arial" w:hAnsi="Arial" w:cs="Arial"/>
          <w:sz w:val="24"/>
          <w:szCs w:val="24"/>
        </w:rPr>
        <w:t xml:space="preserve"> with ethidium bromide or other fluorophore such as a SYBR Green. Generally, a gel doc includes an UV light transilluminator, and a darkroom to shield external light sources and protect the user from UV exposure. There is also a camera for image capturing. The G: box also includes </w:t>
      </w:r>
      <w:proofErr w:type="gramStart"/>
      <w:r w:rsidR="00CE50DA" w:rsidRPr="008175F8">
        <w:rPr>
          <w:rFonts w:ascii="Arial" w:hAnsi="Arial" w:cs="Arial"/>
          <w:sz w:val="24"/>
          <w:szCs w:val="24"/>
        </w:rPr>
        <w:t>features which</w:t>
      </w:r>
      <w:proofErr w:type="gramEnd"/>
      <w:r w:rsidR="00CE50DA" w:rsidRPr="008175F8">
        <w:rPr>
          <w:rFonts w:ascii="Arial" w:hAnsi="Arial" w:cs="Arial"/>
          <w:sz w:val="24"/>
          <w:szCs w:val="24"/>
        </w:rPr>
        <w:t xml:space="preserve"> ha</w:t>
      </w:r>
      <w:r w:rsidR="00BF3898" w:rsidRPr="008175F8">
        <w:rPr>
          <w:rFonts w:ascii="Arial" w:hAnsi="Arial" w:cs="Arial"/>
          <w:sz w:val="24"/>
          <w:szCs w:val="24"/>
        </w:rPr>
        <w:t>ndle a variety of chemiluminescenc</w:t>
      </w:r>
      <w:r w:rsidR="00CE50DA" w:rsidRPr="008175F8">
        <w:rPr>
          <w:rFonts w:ascii="Arial" w:hAnsi="Arial" w:cs="Arial"/>
          <w:sz w:val="24"/>
          <w:szCs w:val="24"/>
        </w:rPr>
        <w:t>e.</w:t>
      </w:r>
      <w:r w:rsidR="00BF3898" w:rsidRPr="008175F8">
        <w:rPr>
          <w:rFonts w:ascii="Arial" w:hAnsi="Arial" w:cs="Arial"/>
          <w:sz w:val="24"/>
          <w:szCs w:val="24"/>
        </w:rPr>
        <w:t xml:space="preserve"> </w:t>
      </w:r>
    </w:p>
    <w:p w:rsidR="00BF3898" w:rsidRPr="008175F8" w:rsidRDefault="00BF3898" w:rsidP="00817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3898" w:rsidRPr="008175F8" w:rsidRDefault="00BF3898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5F8">
        <w:rPr>
          <w:rFonts w:ascii="Arial" w:hAnsi="Arial" w:cs="Arial"/>
          <w:b/>
          <w:sz w:val="24"/>
          <w:szCs w:val="24"/>
        </w:rPr>
        <w:t>Operating the machine</w:t>
      </w:r>
    </w:p>
    <w:p w:rsidR="00BF3898" w:rsidRPr="008175F8" w:rsidRDefault="00BF3898" w:rsidP="00817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To use the machine, begin by turning on the PC alongside the device and opening the door to the G</w:t>
      </w:r>
      <w:proofErr w:type="gramStart"/>
      <w:r w:rsidRPr="008175F8">
        <w:rPr>
          <w:rFonts w:ascii="Arial" w:hAnsi="Arial" w:cs="Arial"/>
          <w:sz w:val="24"/>
          <w:szCs w:val="24"/>
        </w:rPr>
        <w:t>:box</w:t>
      </w:r>
      <w:proofErr w:type="gramEnd"/>
      <w:r w:rsidRPr="008175F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175F8">
        <w:rPr>
          <w:rFonts w:ascii="Arial" w:hAnsi="Arial" w:cs="Arial"/>
          <w:sz w:val="24"/>
          <w:szCs w:val="24"/>
        </w:rPr>
        <w:t>Create a program as instructed on the PC and place your sample into the G:box, if a particular panel is required for the program</w:t>
      </w:r>
      <w:r w:rsidR="005D0010" w:rsidRPr="008175F8">
        <w:rPr>
          <w:rFonts w:ascii="Arial" w:hAnsi="Arial" w:cs="Arial"/>
          <w:sz w:val="24"/>
          <w:szCs w:val="24"/>
        </w:rPr>
        <w:t xml:space="preserve"> (white panels are used for proteins and black is an antireflection screen mostly for chemiluminescence)</w:t>
      </w:r>
      <w:r w:rsidRPr="008175F8">
        <w:rPr>
          <w:rFonts w:ascii="Arial" w:hAnsi="Arial" w:cs="Arial"/>
          <w:sz w:val="24"/>
          <w:szCs w:val="24"/>
        </w:rPr>
        <w:t>, the PC will inform the user and the sample should be placed on the panel in the G:box as opposed to the default tray.</w:t>
      </w:r>
      <w:proofErr w:type="gramEnd"/>
      <w:r w:rsidRPr="008175F8">
        <w:rPr>
          <w:rFonts w:ascii="Arial" w:hAnsi="Arial" w:cs="Arial"/>
          <w:sz w:val="24"/>
          <w:szCs w:val="24"/>
        </w:rPr>
        <w:t xml:space="preserve"> Shut the door of the device and follow the instructions on the PC to capture the image. The door will never open if UV light </w:t>
      </w:r>
      <w:proofErr w:type="gramStart"/>
      <w:r w:rsidRPr="008175F8">
        <w:rPr>
          <w:rFonts w:ascii="Arial" w:hAnsi="Arial" w:cs="Arial"/>
          <w:sz w:val="24"/>
          <w:szCs w:val="24"/>
        </w:rPr>
        <w:t>is being radiated</w:t>
      </w:r>
      <w:proofErr w:type="gramEnd"/>
      <w:r w:rsidRPr="008175F8">
        <w:rPr>
          <w:rFonts w:ascii="Arial" w:hAnsi="Arial" w:cs="Arial"/>
          <w:sz w:val="24"/>
          <w:szCs w:val="24"/>
        </w:rPr>
        <w:t>. Always wear PPE when operating the machine but do not wear gloves when operating the PC.</w:t>
      </w:r>
    </w:p>
    <w:p w:rsidR="005D0010" w:rsidRPr="008175F8" w:rsidRDefault="005D0010" w:rsidP="00817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010" w:rsidRPr="008175F8" w:rsidRDefault="005D0010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5F8">
        <w:rPr>
          <w:rFonts w:ascii="Arial" w:hAnsi="Arial" w:cs="Arial"/>
          <w:b/>
          <w:sz w:val="24"/>
          <w:szCs w:val="24"/>
        </w:rPr>
        <w:t>Key points</w:t>
      </w:r>
    </w:p>
    <w:p w:rsidR="005D0010" w:rsidRPr="008175F8" w:rsidRDefault="005D0010" w:rsidP="008175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When saving an image save the file as an SGD</w:t>
      </w:r>
    </w:p>
    <w:p w:rsidR="005D0010" w:rsidRPr="008175F8" w:rsidRDefault="005D0010" w:rsidP="008175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 xml:space="preserve">If there is an issue with the device, contact </w:t>
      </w:r>
      <w:hyperlink r:id="rId7" w:history="1">
        <w:r w:rsidRPr="008175F8">
          <w:rPr>
            <w:rStyle w:val="Hyperlink"/>
            <w:rFonts w:ascii="Arial" w:hAnsi="Arial" w:cs="Arial"/>
            <w:sz w:val="24"/>
            <w:szCs w:val="24"/>
          </w:rPr>
          <w:t>support@syngene.com</w:t>
        </w:r>
      </w:hyperlink>
    </w:p>
    <w:p w:rsidR="005D0010" w:rsidRPr="008175F8" w:rsidRDefault="005D0010" w:rsidP="008175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PPE will need to be used when handling some dyes</w:t>
      </w:r>
    </w:p>
    <w:p w:rsidR="0053670E" w:rsidRDefault="005D0010" w:rsidP="008175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Programs can be saved so us</w:t>
      </w:r>
      <w:r w:rsidR="00592280" w:rsidRPr="008175F8">
        <w:rPr>
          <w:rFonts w:ascii="Arial" w:hAnsi="Arial" w:cs="Arial"/>
          <w:sz w:val="24"/>
          <w:szCs w:val="24"/>
        </w:rPr>
        <w:t xml:space="preserve">ers will not need to input dyes, </w:t>
      </w:r>
      <w:r w:rsidRPr="008175F8">
        <w:rPr>
          <w:rFonts w:ascii="Arial" w:hAnsi="Arial" w:cs="Arial"/>
          <w:sz w:val="24"/>
          <w:szCs w:val="24"/>
        </w:rPr>
        <w:t>iris zoom, and focus every time the device is operated</w:t>
      </w:r>
    </w:p>
    <w:p w:rsidR="009251FB" w:rsidRPr="009251FB" w:rsidRDefault="009251FB" w:rsidP="008175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52324B" w:rsidRDefault="0052324B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2280" w:rsidRPr="008175F8" w:rsidRDefault="00592280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5F8">
        <w:rPr>
          <w:rFonts w:ascii="Arial" w:hAnsi="Arial" w:cs="Arial"/>
          <w:b/>
          <w:sz w:val="24"/>
          <w:szCs w:val="24"/>
        </w:rPr>
        <w:t>Maintenance</w:t>
      </w:r>
    </w:p>
    <w:p w:rsidR="00592280" w:rsidRPr="008175F8" w:rsidRDefault="00592280" w:rsidP="00817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The g</w:t>
      </w:r>
      <w:proofErr w:type="gramStart"/>
      <w:r w:rsidRPr="008175F8">
        <w:rPr>
          <w:rFonts w:ascii="Arial" w:hAnsi="Arial" w:cs="Arial"/>
          <w:sz w:val="24"/>
          <w:szCs w:val="24"/>
        </w:rPr>
        <w:t>:box</w:t>
      </w:r>
      <w:proofErr w:type="gramEnd"/>
      <w:r w:rsidRPr="008175F8">
        <w:rPr>
          <w:rFonts w:ascii="Arial" w:hAnsi="Arial" w:cs="Arial"/>
          <w:sz w:val="24"/>
          <w:szCs w:val="24"/>
        </w:rPr>
        <w:t xml:space="preserve"> does not need much maintenance however wiping it down with a 70% ethanol wipe will reduce dust in the darkroom and improve the image quality. The g</w:t>
      </w:r>
      <w:proofErr w:type="gramStart"/>
      <w:r w:rsidRPr="008175F8">
        <w:rPr>
          <w:rFonts w:ascii="Arial" w:hAnsi="Arial" w:cs="Arial"/>
          <w:sz w:val="24"/>
          <w:szCs w:val="24"/>
        </w:rPr>
        <w:t>:box</w:t>
      </w:r>
      <w:proofErr w:type="gramEnd"/>
      <w:r w:rsidRPr="008175F8">
        <w:rPr>
          <w:rFonts w:ascii="Arial" w:hAnsi="Arial" w:cs="Arial"/>
          <w:sz w:val="24"/>
          <w:szCs w:val="24"/>
        </w:rPr>
        <w:t xml:space="preserve"> should only be stored: indoors, at altitudes below 2000m, in ambient temperatures between 4</w:t>
      </w:r>
      <w:r w:rsidR="0053670E" w:rsidRPr="008175F8">
        <w:rPr>
          <w:rFonts w:ascii="Arial" w:hAnsi="Arial" w:cs="Arial"/>
          <w:sz w:val="24"/>
          <w:szCs w:val="24"/>
        </w:rPr>
        <w:t xml:space="preserve"> ˚ C and</w:t>
      </w:r>
    </w:p>
    <w:p w:rsidR="00592280" w:rsidRPr="008175F8" w:rsidRDefault="00592280" w:rsidP="00817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280" w:rsidRPr="008175F8" w:rsidRDefault="00592280" w:rsidP="00817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40</w:t>
      </w:r>
      <w:r w:rsidR="0053670E" w:rsidRPr="008175F8">
        <w:rPr>
          <w:rFonts w:ascii="Arial" w:hAnsi="Arial" w:cs="Arial"/>
          <w:sz w:val="24"/>
          <w:szCs w:val="24"/>
        </w:rPr>
        <w:t xml:space="preserve"> ˚ </w:t>
      </w:r>
      <w:r w:rsidRPr="008175F8">
        <w:rPr>
          <w:rFonts w:ascii="Arial" w:hAnsi="Arial" w:cs="Arial"/>
          <w:sz w:val="24"/>
          <w:szCs w:val="24"/>
        </w:rPr>
        <w:t>C, with relative humidity below 80% for temperatures up to 31</w:t>
      </w:r>
      <w:r w:rsidR="0053670E" w:rsidRPr="008175F8">
        <w:rPr>
          <w:rFonts w:ascii="Arial" w:hAnsi="Arial" w:cs="Arial"/>
          <w:sz w:val="24"/>
          <w:szCs w:val="24"/>
        </w:rPr>
        <w:t xml:space="preserve"> ˚ </w:t>
      </w:r>
      <w:r w:rsidRPr="008175F8">
        <w:rPr>
          <w:rFonts w:ascii="Arial" w:hAnsi="Arial" w:cs="Arial"/>
          <w:sz w:val="24"/>
          <w:szCs w:val="24"/>
        </w:rPr>
        <w:t>C decreasing linearly to 50% relative humidity at 40</w:t>
      </w:r>
      <w:r w:rsidR="0053670E" w:rsidRPr="008175F8">
        <w:rPr>
          <w:rFonts w:ascii="Arial" w:hAnsi="Arial" w:cs="Arial"/>
          <w:sz w:val="24"/>
          <w:szCs w:val="24"/>
        </w:rPr>
        <w:t xml:space="preserve"> ˚C</w:t>
      </w:r>
      <w:r w:rsidRPr="008175F8">
        <w:rPr>
          <w:rFonts w:ascii="Arial" w:hAnsi="Arial" w:cs="Arial"/>
          <w:sz w:val="24"/>
          <w:szCs w:val="24"/>
        </w:rPr>
        <w:t>.</w:t>
      </w:r>
    </w:p>
    <w:p w:rsidR="00BF3898" w:rsidRPr="008175F8" w:rsidRDefault="00BF3898" w:rsidP="00817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092" w:rsidRPr="008175F8" w:rsidRDefault="0053670E" w:rsidP="00817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5F8">
        <w:rPr>
          <w:rFonts w:ascii="Arial" w:hAnsi="Arial" w:cs="Arial"/>
          <w:b/>
          <w:sz w:val="24"/>
          <w:szCs w:val="24"/>
        </w:rPr>
        <w:lastRenderedPageBreak/>
        <w:t xml:space="preserve">Summary </w:t>
      </w:r>
    </w:p>
    <w:p w:rsidR="00D15BE0" w:rsidRDefault="0053670E" w:rsidP="001662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75F8">
        <w:rPr>
          <w:rFonts w:ascii="Arial" w:hAnsi="Arial" w:cs="Arial"/>
          <w:sz w:val="24"/>
          <w:szCs w:val="24"/>
        </w:rPr>
        <w:t>The g</w:t>
      </w:r>
      <w:proofErr w:type="gramStart"/>
      <w:r w:rsidRPr="008175F8">
        <w:rPr>
          <w:rFonts w:ascii="Arial" w:hAnsi="Arial" w:cs="Arial"/>
          <w:sz w:val="24"/>
          <w:szCs w:val="24"/>
        </w:rPr>
        <w:t>:box</w:t>
      </w:r>
      <w:proofErr w:type="gramEnd"/>
      <w:r w:rsidRPr="008175F8">
        <w:rPr>
          <w:rFonts w:ascii="Arial" w:hAnsi="Arial" w:cs="Arial"/>
          <w:sz w:val="24"/>
          <w:szCs w:val="24"/>
        </w:rPr>
        <w:t xml:space="preserve"> is a simple piece of laboratory equipment equipped with a PC and can be used for the </w:t>
      </w:r>
      <w:r w:rsidR="000679D5" w:rsidRPr="008175F8">
        <w:rPr>
          <w:rFonts w:ascii="Arial" w:hAnsi="Arial" w:cs="Arial"/>
          <w:sz w:val="24"/>
          <w:szCs w:val="24"/>
        </w:rPr>
        <w:t>capturing</w:t>
      </w:r>
      <w:r w:rsidRPr="008175F8">
        <w:rPr>
          <w:rFonts w:ascii="Arial" w:hAnsi="Arial" w:cs="Arial"/>
          <w:sz w:val="24"/>
          <w:szCs w:val="24"/>
        </w:rPr>
        <w:t xml:space="preserve"> of images </w:t>
      </w:r>
      <w:r w:rsidR="000679D5" w:rsidRPr="008175F8">
        <w:rPr>
          <w:rFonts w:ascii="Arial" w:hAnsi="Arial" w:cs="Arial"/>
          <w:sz w:val="24"/>
          <w:szCs w:val="24"/>
        </w:rPr>
        <w:t xml:space="preserve">through the use of gels and UV radiation. It is a minimal maintenance machine but does need an occasional wipe down. </w:t>
      </w:r>
    </w:p>
    <w:p w:rsidR="0016626D" w:rsidRPr="0016626D" w:rsidRDefault="0016626D" w:rsidP="001662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BE0" w:rsidRPr="00D15BE0" w:rsidRDefault="00D15BE0">
      <w:pPr>
        <w:rPr>
          <w:rFonts w:ascii="Georgia" w:hAnsi="Georgia"/>
          <w:b/>
          <w:sz w:val="36"/>
          <w:szCs w:val="36"/>
        </w:rPr>
      </w:pPr>
      <w:r w:rsidRPr="00D15BE0">
        <w:rPr>
          <w:rFonts w:ascii="Georgia" w:hAnsi="Georgia"/>
          <w:b/>
          <w:sz w:val="36"/>
          <w:szCs w:val="36"/>
        </w:rPr>
        <w:t xml:space="preserve">CHEMILUMINESCENCE IMAGE CAPTURING </w:t>
      </w:r>
    </w:p>
    <w:p w:rsidR="00240E0D" w:rsidRDefault="00240E0D"/>
    <w:p w:rsidR="005A2796" w:rsidRDefault="00D15BE0">
      <w:r>
        <w:rPr>
          <w:rFonts w:ascii="Georgia" w:hAnsi="Georgi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245110</wp:posOffset>
            </wp:positionV>
            <wp:extent cx="5360035" cy="6400800"/>
            <wp:effectExtent l="0" t="0" r="0" b="0"/>
            <wp:wrapTight wrapText="bothSides">
              <wp:wrapPolygon edited="0">
                <wp:start x="0" y="0"/>
                <wp:lineTo x="0" y="21536"/>
                <wp:lineTo x="21495" y="21536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milumi instruc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E0D" w:rsidRDefault="00240E0D"/>
    <w:p w:rsidR="00240E0D" w:rsidRDefault="00240E0D"/>
    <w:p w:rsidR="00240E0D" w:rsidRDefault="00240E0D"/>
    <w:p w:rsidR="00240E0D" w:rsidRDefault="00240E0D"/>
    <w:p w:rsidR="00240E0D" w:rsidRDefault="00240E0D"/>
    <w:p w:rsidR="00240E0D" w:rsidRDefault="00240E0D"/>
    <w:p w:rsidR="00240E0D" w:rsidRDefault="00240E0D"/>
    <w:p w:rsidR="00240E0D" w:rsidRDefault="00240E0D"/>
    <w:p w:rsidR="00240E0D" w:rsidRDefault="00240E0D"/>
    <w:p w:rsidR="00240E0D" w:rsidRDefault="00D15BE0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5172797" cy="6182588"/>
            <wp:effectExtent l="0" t="0" r="8890" b="8890"/>
            <wp:wrapTight wrapText="bothSides">
              <wp:wrapPolygon edited="0">
                <wp:start x="0" y="0"/>
                <wp:lineTo x="0" y="21565"/>
                <wp:lineTo x="21558" y="21565"/>
                <wp:lineTo x="215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milumi instructions p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0E0D" w:rsidSect="00FD0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67" w:rsidRDefault="000D3D67" w:rsidP="00CF6366">
      <w:pPr>
        <w:spacing w:after="0" w:line="240" w:lineRule="auto"/>
      </w:pPr>
      <w:r>
        <w:separator/>
      </w:r>
    </w:p>
  </w:endnote>
  <w:endnote w:type="continuationSeparator" w:id="0">
    <w:p w:rsidR="000D3D67" w:rsidRDefault="000D3D67" w:rsidP="00CF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89" w:rsidRDefault="00624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3209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A2796" w:rsidRPr="00223E95" w:rsidRDefault="005A2796">
        <w:pPr>
          <w:pStyle w:val="Footer"/>
          <w:jc w:val="center"/>
          <w:rPr>
            <w:rFonts w:ascii="Arial" w:hAnsi="Arial" w:cs="Arial"/>
          </w:rPr>
        </w:pPr>
        <w:r w:rsidRPr="00223E95">
          <w:rPr>
            <w:rFonts w:ascii="Arial" w:hAnsi="Arial" w:cs="Arial"/>
          </w:rPr>
          <w:fldChar w:fldCharType="begin"/>
        </w:r>
        <w:r w:rsidRPr="00223E95">
          <w:rPr>
            <w:rFonts w:ascii="Arial" w:hAnsi="Arial" w:cs="Arial"/>
          </w:rPr>
          <w:instrText xml:space="preserve"> PAGE   \* MERGEFORMAT </w:instrText>
        </w:r>
        <w:r w:rsidRPr="00223E95">
          <w:rPr>
            <w:rFonts w:ascii="Arial" w:hAnsi="Arial" w:cs="Arial"/>
          </w:rPr>
          <w:fldChar w:fldCharType="separate"/>
        </w:r>
        <w:r w:rsidR="002B3F9D">
          <w:rPr>
            <w:rFonts w:ascii="Arial" w:hAnsi="Arial" w:cs="Arial"/>
            <w:noProof/>
          </w:rPr>
          <w:t>1</w:t>
        </w:r>
        <w:r w:rsidRPr="00223E95">
          <w:rPr>
            <w:rFonts w:ascii="Arial" w:hAnsi="Arial" w:cs="Arial"/>
            <w:noProof/>
          </w:rPr>
          <w:fldChar w:fldCharType="end"/>
        </w:r>
      </w:p>
    </w:sdtContent>
  </w:sdt>
  <w:p w:rsidR="005A2796" w:rsidRDefault="005A2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89" w:rsidRDefault="00624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67" w:rsidRDefault="000D3D67" w:rsidP="00CF6366">
      <w:pPr>
        <w:spacing w:after="0" w:line="240" w:lineRule="auto"/>
      </w:pPr>
      <w:r>
        <w:separator/>
      </w:r>
    </w:p>
  </w:footnote>
  <w:footnote w:type="continuationSeparator" w:id="0">
    <w:p w:rsidR="000D3D67" w:rsidRDefault="000D3D67" w:rsidP="00CF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89" w:rsidRDefault="00624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6F" w:rsidRDefault="00FD026F" w:rsidP="00CF6366">
    <w:pPr>
      <w:pStyle w:val="Header"/>
      <w:tabs>
        <w:tab w:val="clear" w:pos="9026"/>
        <w:tab w:val="right" w:pos="8789"/>
      </w:tabs>
      <w:ind w:left="-426" w:right="-188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-1905</wp:posOffset>
          </wp:positionV>
          <wp:extent cx="1950720" cy="328930"/>
          <wp:effectExtent l="0" t="0" r="0" b="0"/>
          <wp:wrapTight wrapText="bothSides">
            <wp:wrapPolygon edited="0">
              <wp:start x="0" y="0"/>
              <wp:lineTo x="0" y="20015"/>
              <wp:lineTo x="21305" y="20015"/>
              <wp:lineTo x="2130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D026F" w:rsidRDefault="00FD026F" w:rsidP="00CF6366">
    <w:pPr>
      <w:pStyle w:val="Header"/>
      <w:tabs>
        <w:tab w:val="clear" w:pos="9026"/>
        <w:tab w:val="right" w:pos="8789"/>
      </w:tabs>
      <w:ind w:left="-426" w:right="-188"/>
      <w:jc w:val="both"/>
      <w:rPr>
        <w:rFonts w:ascii="Arial" w:hAnsi="Arial" w:cs="Arial"/>
        <w:sz w:val="24"/>
        <w:szCs w:val="24"/>
      </w:rPr>
    </w:pPr>
  </w:p>
  <w:p w:rsidR="00FD026F" w:rsidRDefault="00FD026F" w:rsidP="00CF6366">
    <w:pPr>
      <w:pStyle w:val="Header"/>
      <w:tabs>
        <w:tab w:val="clear" w:pos="9026"/>
        <w:tab w:val="right" w:pos="8789"/>
      </w:tabs>
      <w:ind w:left="-426" w:right="-188"/>
      <w:jc w:val="both"/>
      <w:rPr>
        <w:rFonts w:ascii="Arial" w:hAnsi="Arial" w:cs="Arial"/>
        <w:sz w:val="24"/>
        <w:szCs w:val="24"/>
      </w:rPr>
    </w:pPr>
  </w:p>
  <w:p w:rsidR="005A2796" w:rsidRPr="00FD026F" w:rsidRDefault="005A2796" w:rsidP="002B3F9D">
    <w:pPr>
      <w:pStyle w:val="Header"/>
      <w:tabs>
        <w:tab w:val="clear" w:pos="9026"/>
        <w:tab w:val="right" w:pos="8789"/>
      </w:tabs>
      <w:ind w:left="-426" w:right="-188"/>
      <w:jc w:val="center"/>
      <w:rPr>
        <w:rFonts w:ascii="Arial" w:hAnsi="Arial" w:cs="Arial"/>
        <w:sz w:val="24"/>
        <w:szCs w:val="24"/>
      </w:rPr>
    </w:pPr>
    <w:bookmarkStart w:id="0" w:name="_GoBack"/>
    <w:r w:rsidRPr="00FD026F">
      <w:rPr>
        <w:rFonts w:ascii="Arial" w:hAnsi="Arial" w:cs="Arial"/>
        <w:sz w:val="24"/>
        <w:szCs w:val="24"/>
      </w:rPr>
      <w:t>BioEscalator Laboratory Standard Operation Procedure</w:t>
    </w:r>
    <w:r w:rsidR="00624489">
      <w:rPr>
        <w:rFonts w:ascii="Arial" w:hAnsi="Arial" w:cs="Arial"/>
        <w:sz w:val="24"/>
        <w:szCs w:val="24"/>
      </w:rPr>
      <w:t xml:space="preserve"> 0007</w:t>
    </w:r>
    <w:r w:rsidRPr="00FD026F">
      <w:rPr>
        <w:rFonts w:ascii="Arial" w:hAnsi="Arial" w:cs="Arial"/>
        <w:sz w:val="24"/>
        <w:szCs w:val="24"/>
      </w:rPr>
      <w:t xml:space="preserve">: Gel Documentation System </w:t>
    </w:r>
    <w:r w:rsidR="00FD026F">
      <w:rPr>
        <w:rFonts w:ascii="Arial" w:hAnsi="Arial" w:cs="Arial"/>
        <w:sz w:val="24"/>
        <w:szCs w:val="24"/>
      </w:rPr>
      <w:t xml:space="preserve">  </w:t>
    </w:r>
    <w:proofErr w:type="gramStart"/>
    <w:r w:rsidR="00FD026F" w:rsidRPr="00FD026F">
      <w:rPr>
        <w:rFonts w:ascii="Arial" w:hAnsi="Arial" w:cs="Arial"/>
        <w:color w:val="FFFFFF" w:themeColor="background1"/>
        <w:sz w:val="24"/>
        <w:szCs w:val="24"/>
      </w:rPr>
      <w:t>…..</w:t>
    </w:r>
    <w:proofErr w:type="gramEnd"/>
    <w:r w:rsidRPr="00FD026F">
      <w:rPr>
        <w:rFonts w:ascii="Arial" w:hAnsi="Arial" w:cs="Arial"/>
        <w:sz w:val="24"/>
        <w:szCs w:val="24"/>
      </w:rPr>
      <w:t>SYNGENE G: BOX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89" w:rsidRDefault="00624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1B3"/>
    <w:multiLevelType w:val="hybridMultilevel"/>
    <w:tmpl w:val="DBB0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66"/>
    <w:rsid w:val="000679D5"/>
    <w:rsid w:val="000726F9"/>
    <w:rsid w:val="000D3D67"/>
    <w:rsid w:val="001564F2"/>
    <w:rsid w:val="00157DD4"/>
    <w:rsid w:val="0016626D"/>
    <w:rsid w:val="00182BD8"/>
    <w:rsid w:val="00223E95"/>
    <w:rsid w:val="00240E0D"/>
    <w:rsid w:val="002B3F9D"/>
    <w:rsid w:val="00316302"/>
    <w:rsid w:val="0052324B"/>
    <w:rsid w:val="0053670E"/>
    <w:rsid w:val="00592280"/>
    <w:rsid w:val="005A2796"/>
    <w:rsid w:val="005D0010"/>
    <w:rsid w:val="00624489"/>
    <w:rsid w:val="00631092"/>
    <w:rsid w:val="006460FD"/>
    <w:rsid w:val="006E711D"/>
    <w:rsid w:val="008104B1"/>
    <w:rsid w:val="008175F8"/>
    <w:rsid w:val="009251FB"/>
    <w:rsid w:val="009A3066"/>
    <w:rsid w:val="009B5252"/>
    <w:rsid w:val="00AD0807"/>
    <w:rsid w:val="00B9107A"/>
    <w:rsid w:val="00BF3898"/>
    <w:rsid w:val="00BF3BA3"/>
    <w:rsid w:val="00CE50DA"/>
    <w:rsid w:val="00CF6366"/>
    <w:rsid w:val="00D15BE0"/>
    <w:rsid w:val="00D23975"/>
    <w:rsid w:val="00F54A38"/>
    <w:rsid w:val="00F753FC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B9333CA-0520-4CD3-A4D9-EAB48B3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66"/>
  </w:style>
  <w:style w:type="paragraph" w:styleId="Footer">
    <w:name w:val="footer"/>
    <w:basedOn w:val="Normal"/>
    <w:link w:val="FooterChar"/>
    <w:uiPriority w:val="99"/>
    <w:unhideWhenUsed/>
    <w:rsid w:val="00CF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66"/>
  </w:style>
  <w:style w:type="table" w:styleId="TableGrid">
    <w:name w:val="Table Grid"/>
    <w:basedOn w:val="TableNormal"/>
    <w:uiPriority w:val="39"/>
    <w:rsid w:val="00CF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0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syngen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 Nawaz</dc:creator>
  <cp:keywords/>
  <dc:description/>
  <cp:lastModifiedBy>Khwaja Islam</cp:lastModifiedBy>
  <cp:revision>17</cp:revision>
  <dcterms:created xsi:type="dcterms:W3CDTF">2018-09-05T11:36:00Z</dcterms:created>
  <dcterms:modified xsi:type="dcterms:W3CDTF">2022-08-17T15:42:00Z</dcterms:modified>
</cp:coreProperties>
</file>